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精神科护理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2070026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1484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1504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2.0/32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eastAsia="zh-Hans"/>
              </w:rPr>
              <w:t>陶凤瑛、陆惠洁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23439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22-1</w:t>
            </w:r>
            <w:r>
              <w:rPr>
                <w:rFonts w:hint="eastAsia" w:eastAsia="宋体"/>
                <w:sz w:val="21"/>
                <w:szCs w:val="21"/>
                <w:lang w:eastAsia="zh-Hans"/>
              </w:rPr>
              <w:t>班、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22-2</w:t>
            </w:r>
            <w:r>
              <w:rPr>
                <w:rFonts w:hint="eastAsia" w:eastAsia="宋体"/>
                <w:sz w:val="21"/>
                <w:szCs w:val="21"/>
                <w:lang w:eastAsia="zh-Hans"/>
              </w:rPr>
              <w:t>班、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22-3</w:t>
            </w:r>
            <w:r>
              <w:rPr>
                <w:rFonts w:hint="eastAsia" w:eastAsia="宋体"/>
                <w:sz w:val="21"/>
                <w:szCs w:val="21"/>
                <w:lang w:eastAsia="zh-Hans"/>
              </w:rPr>
              <w:t>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、B22-4班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Hans"/>
              </w:rPr>
              <w:t>一教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103</w:t>
            </w:r>
            <w:r>
              <w:rPr>
                <w:rFonts w:hint="eastAsia" w:eastAsia="宋体"/>
                <w:sz w:val="21"/>
                <w:szCs w:val="21"/>
                <w:lang w:eastAsia="zh-Hans"/>
              </w:rPr>
              <w:t>、一教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周一中午12：00-1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地点：一教104    电话：18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017311176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sz w:val="21"/>
                <w:szCs w:val="21"/>
                <w:lang w:val="en-US" w:eastAsia="zh-CN"/>
              </w:rPr>
              <w:t>1484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val="en-US" w:eastAsia="zh-CN"/>
              </w:rPr>
              <w:t>1504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《精神科护理学》第5版，主编：刘哲宁，杨芳宇，人民卫生出版社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1.《精神科护理学》第4版，主编：雷慧，人民卫生出版社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2.《精神科护理学学习与实训指导》，主编：雷慧，人民卫生出版社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3.《全国护士执业资格考试用书》，人民卫生出版社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7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25"/>
        <w:gridCol w:w="6408"/>
        <w:gridCol w:w="864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7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Hans"/>
              </w:rPr>
              <w:t>课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课时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精神护理基本概念、发展简史，护患治疗关系，精神科护理发展趋势及存在问题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7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精神障碍病人的治疗环境及治疗过程：精神药物的应用及护理，电抽搐治疗的应用及护理，心理治疗及护理，工娱与康复治疗及护理；精神障碍病人的医院护理、家庭护理、社区护理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45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45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精神障碍病人的治疗环境及治疗过程：基本技能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神经认知障碍概念、分类、临床特征，埃尔茨海默病、血管性痴呆、麻痹性痴呆、癫痫性精神障碍，神经认知障碍病人的护理，常见的躯体疾病所致的精神障碍的护理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情感性精神障碍概念、分类、流行病学特点、病因与发病机制、常见病人的临床特点、诊断标准、治疗，护理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神经认知精神障碍、情感性精神障碍病人的护理</w:t>
            </w:r>
          </w:p>
        </w:tc>
        <w:tc>
          <w:tcPr>
            <w:tcW w:w="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实践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应激相关障碍的分型、发病原因、诊治、临床表现及护理措施</w:t>
            </w:r>
          </w:p>
        </w:tc>
        <w:tc>
          <w:tcPr>
            <w:tcW w:w="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精神分裂症概念、分类、流行病学特点、病因与发病机制、 临床表现、临床分型、诊断标准、治疗与预后，护理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物质使用与成瘾行为所致障碍的概念、分类、流行病学特点、病因与发病机制、 临床表现、治疗与预后、护理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强迫症及相关障碍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流行病学特点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病因与发病机制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常见神经症病人临床特点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治疗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人格障碍概念、分类、流行病学特点、病因与发病机制、常见病人的临床特点、诊断、治疗，护理；进食障碍病人的护理，睡眠障碍病人的护理精神分裂症病人的护理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精神分裂症及神经症患者的护理</w:t>
            </w:r>
          </w:p>
        </w:tc>
        <w:tc>
          <w:tcPr>
            <w:tcW w:w="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9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神经发育障碍患者的护理概述，治理发育障碍/注意缺陷多动障碍/儿童孤独症/抽动障碍/儿童少年期情绪障碍概念、流行病学特点、病因与发病机制、临床表现、诊断标准、治疗、护理</w:t>
            </w:r>
          </w:p>
          <w:p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神经症病人的护理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分析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测验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课堂展示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716280</wp:posOffset>
            </wp:positionV>
            <wp:extent cx="1072515" cy="432435"/>
            <wp:effectExtent l="0" t="0" r="0" b="0"/>
            <wp:wrapTight wrapText="bothSides">
              <wp:wrapPolygon>
                <wp:start x="767" y="5709"/>
                <wp:lineTo x="767" y="19982"/>
                <wp:lineTo x="9591" y="19982"/>
                <wp:lineTo x="14195" y="16176"/>
                <wp:lineTo x="14195" y="7612"/>
                <wp:lineTo x="9591" y="5709"/>
                <wp:lineTo x="767" y="5709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t="25873" b="33807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480" w:lineRule="auto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107315</wp:posOffset>
            </wp:positionV>
            <wp:extent cx="788670" cy="356870"/>
            <wp:effectExtent l="0" t="0" r="24130" b="24130"/>
            <wp:wrapTight wrapText="bothSides">
              <wp:wrapPolygon>
                <wp:start x="0" y="0"/>
                <wp:lineTo x="0" y="20754"/>
                <wp:lineTo x="20870" y="20754"/>
                <wp:lineTo x="20870" y="0"/>
                <wp:lineTo x="0" y="0"/>
              </wp:wrapPolygon>
            </wp:wrapTight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</w:rPr>
        <w:t xml:space="preserve">            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Hans"/>
        </w:rPr>
        <w:t>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8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Hans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30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Hans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EoBVXbUAAAACQEAAA8AAAAA&#10;AAAAAQAgAAAAOAAAAGRycy9kb3ducmV2LnhtbFBLAQIUABQAAAAIAIdO4kCyBI2qOwIAAE8EAAAO&#10;AAAAAAAAAAEAIAAAADkBAABkcnMvZTJvRG9jLnhtbFBLBQYAAAAABgAGAFkBAADm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AEC46"/>
    <w:multiLevelType w:val="singleLevel"/>
    <w:tmpl w:val="65EAEC4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1AC8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D18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889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154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35AC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BEFDAF5"/>
    <w:rsid w:val="6E256335"/>
    <w:rsid w:val="700912C5"/>
    <w:rsid w:val="74F62C86"/>
    <w:rsid w:val="7C8E2B6E"/>
    <w:rsid w:val="9FEECDC6"/>
    <w:rsid w:val="DB365D1A"/>
    <w:rsid w:val="FFAFA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209</Words>
  <Characters>1196</Characters>
  <Lines>9</Lines>
  <Paragraphs>2</Paragraphs>
  <TotalTime>0</TotalTime>
  <ScaleCrop>false</ScaleCrop>
  <LinksUpToDate>false</LinksUpToDate>
  <CharactersWithSpaces>1403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apple</cp:lastModifiedBy>
  <cp:lastPrinted>2015-03-18T19:45:00Z</cp:lastPrinted>
  <dcterms:modified xsi:type="dcterms:W3CDTF">2024-09-01T17:31:55Z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FEFE1B8C92EC4E9E9B406E3C9F12EA99_12</vt:lpwstr>
  </property>
</Properties>
</file>