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康复护理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  <w:t>0010021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2420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朱轶、蒋静涵、秦洁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22121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ind w:firstLine="420" w:firstLineChars="20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护理</w:t>
            </w: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2-1、2、3班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108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健康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每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周四12:00-13:00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黑体"/>
                <w:kern w:val="0"/>
                <w:sz w:val="21"/>
                <w:szCs w:val="21"/>
              </w:rPr>
              <w:t>地点: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高职222</w:t>
            </w:r>
            <w:r>
              <w:rPr>
                <w:bCs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秦洁 18852852962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eastAsia="宋体"/>
                <w:highlight w:val="none"/>
                <w:lang w:val="en-US" w:eastAsia="zh-CN"/>
              </w:rPr>
              <w:t>2393、2420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"https://mooc1.chaoxing.com/mooc-ans/mycourse/teachercourse?moocId=232844497&amp;clazzid=86838345&amp;edit=true&amp;v=0&amp;cpi=278190607&amp;pageHeader=0"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康复护理-首页 (chaoxing.com)</w:t>
            </w: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《康复护理学基础》     主编： 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吕雨梅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   人民卫生出版社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潘敏主编的《康复护理》，安徽科技出版社2010版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王华宁等主编的《康复医学概论 》，人民卫生出版社2008版</w:t>
            </w:r>
          </w:p>
        </w:tc>
      </w:tr>
    </w:tbl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  <w:p>
            <w:pPr>
              <w:ind w:firstLine="210" w:firstLineChars="100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b/>
                <w:bCs/>
                <w:sz w:val="21"/>
                <w:szCs w:val="21"/>
                <w:lang w:eastAsia="zh-CN"/>
              </w:rPr>
              <w:t>康复护理学概论</w:t>
            </w:r>
          </w:p>
          <w:p>
            <w:pPr>
              <w:numPr>
                <w:ilvl w:val="0"/>
                <w:numId w:val="2"/>
              </w:num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康复与康复医学</w:t>
            </w:r>
          </w:p>
          <w:p>
            <w:pPr>
              <w:numPr>
                <w:ilvl w:val="0"/>
                <w:numId w:val="2"/>
              </w:num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康复护理学</w:t>
            </w:r>
          </w:p>
          <w:p>
            <w:pPr>
              <w:numPr>
                <w:ilvl w:val="0"/>
                <w:numId w:val="2"/>
              </w:num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ICF</w:t>
            </w: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与康复护理</w:t>
            </w:r>
          </w:p>
          <w:p>
            <w:pPr>
              <w:ind w:left="945"/>
              <w:rPr>
                <w:rFonts w:eastAsiaTheme="minorEastAsia"/>
                <w:sz w:val="21"/>
                <w:szCs w:val="21"/>
                <w:lang w:eastAsia="zh-CN"/>
              </w:rPr>
            </w:pPr>
          </w:p>
          <w:p>
            <w:pPr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b/>
                <w:bCs/>
                <w:sz w:val="21"/>
                <w:szCs w:val="21"/>
              </w:rPr>
              <w:t>第二章</w:t>
            </w:r>
            <w:r>
              <w:rPr>
                <w:rFonts w:eastAsiaTheme="minor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b/>
                <w:bCs/>
                <w:sz w:val="21"/>
                <w:szCs w:val="21"/>
                <w:lang w:eastAsia="zh-CN"/>
              </w:rPr>
              <w:t>康复护理评定</w:t>
            </w:r>
          </w:p>
          <w:p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第</w:t>
            </w: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一</w:t>
            </w:r>
            <w:r>
              <w:rPr>
                <w:rFonts w:hAnsiTheme="minorEastAsia" w:eastAsiaTheme="minorEastAsia"/>
                <w:sz w:val="21"/>
                <w:szCs w:val="21"/>
              </w:rPr>
              <w:t>节　</w:t>
            </w: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概述</w:t>
            </w:r>
          </w:p>
          <w:p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第二节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运动功能评定</w:t>
            </w:r>
          </w:p>
          <w:p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第三节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认知功能评定</w:t>
            </w:r>
          </w:p>
          <w:p>
            <w:pPr>
              <w:pStyle w:val="2"/>
              <w:numPr>
                <w:ilvl w:val="0"/>
                <w:numId w:val="2"/>
              </w:numPr>
              <w:spacing w:line="240" w:lineRule="auto"/>
              <w:ind w:leftChars="0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语言功能评定</w:t>
            </w:r>
          </w:p>
          <w:p>
            <w:pPr>
              <w:pStyle w:val="2"/>
              <w:spacing w:line="240" w:lineRule="auto"/>
              <w:ind w:left="945" w:leftChars="0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</w:p>
          <w:p>
            <w:pPr>
              <w:widowControl/>
              <w:numPr>
                <w:ilvl w:val="0"/>
                <w:numId w:val="3"/>
              </w:numPr>
              <w:jc w:val="both"/>
              <w:rPr>
                <w:rFonts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bCs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康复治疗基本技术</w:t>
            </w:r>
          </w:p>
          <w:p>
            <w:pPr>
              <w:widowControl/>
              <w:numPr>
                <w:ilvl w:val="0"/>
                <w:numId w:val="4"/>
              </w:numPr>
              <w:jc w:val="both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物理治疗</w:t>
            </w:r>
          </w:p>
          <w:p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第二节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作业治疗</w:t>
            </w:r>
          </w:p>
          <w:p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第三节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言语治疗</w:t>
            </w:r>
          </w:p>
          <w:p>
            <w:pPr>
              <w:jc w:val="both"/>
              <w:rPr>
                <w:rFonts w:eastAsiaTheme="min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第四节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康复工程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复习思考题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ind w:firstLine="210" w:firstLineChars="100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ind w:firstLine="210" w:firstLineChars="100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ind w:firstLine="210" w:firstLineChars="100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ind w:firstLine="210" w:firstLineChars="100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both"/>
              <w:rPr>
                <w:rFonts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康复护理基本技术</w:t>
            </w:r>
          </w:p>
          <w:p>
            <w:pPr>
              <w:widowControl/>
              <w:numPr>
                <w:ilvl w:val="0"/>
                <w:numId w:val="6"/>
              </w:numPr>
              <w:jc w:val="both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体位与体位转换</w:t>
            </w:r>
          </w:p>
          <w:p>
            <w:pPr>
              <w:widowControl/>
              <w:numPr>
                <w:ilvl w:val="0"/>
                <w:numId w:val="4"/>
              </w:numPr>
              <w:jc w:val="both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转移</w:t>
            </w:r>
          </w:p>
          <w:p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第三节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吞咽功能障碍的康复护理</w:t>
            </w:r>
          </w:p>
          <w:p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第四节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日常生活活动能力训练</w:t>
            </w:r>
          </w:p>
          <w:p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第五节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心理康复护理</w:t>
            </w:r>
          </w:p>
          <w:p>
            <w:pPr>
              <w:widowControl/>
              <w:jc w:val="both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实训一：徒手肌力评定</w:t>
            </w:r>
          </w:p>
          <w:p>
            <w:pPr>
              <w:widowControl/>
              <w:jc w:val="both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实训二：体位转换、转移</w:t>
            </w:r>
          </w:p>
          <w:p>
            <w:pPr>
              <w:jc w:val="both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复习思考题</w:t>
            </w:r>
          </w:p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5"/>
              </w:numPr>
              <w:jc w:val="both"/>
              <w:rPr>
                <w:rFonts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神经系统疾病的康复护理</w:t>
            </w:r>
          </w:p>
          <w:p>
            <w:pPr>
              <w:widowControl/>
              <w:jc w:val="both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第一节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脑卒中</w:t>
            </w:r>
          </w:p>
          <w:p>
            <w:pPr>
              <w:widowControl/>
              <w:jc w:val="both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第二节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颅脑损伤</w:t>
            </w:r>
          </w:p>
          <w:p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第三节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脊髓损伤</w:t>
            </w:r>
          </w:p>
          <w:p>
            <w:pPr>
              <w:widowControl/>
              <w:jc w:val="both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实训三：偏瘫病人的穿衣训练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案例分析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小组讨论</w:t>
            </w:r>
          </w:p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第五章</w:t>
            </w:r>
            <w:r>
              <w:rPr>
                <w:rFonts w:eastAsiaTheme="minorEastAsia"/>
                <w:b/>
                <w:bCs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神经系统疾病的康复护理</w:t>
            </w:r>
          </w:p>
          <w:p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第四节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脑性瘫痪</w:t>
            </w:r>
          </w:p>
          <w:p>
            <w:pPr>
              <w:widowControl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第五节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帕金森病</w:t>
            </w:r>
          </w:p>
          <w:p>
            <w:pPr>
              <w:widowControl/>
              <w:jc w:val="both"/>
              <w:rPr>
                <w:rFonts w:eastAsiaTheme="minorEastAsia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复习思考题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308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助行器的使用</w:t>
            </w:r>
          </w:p>
          <w:p>
            <w:pPr>
              <w:widowControl/>
              <w:jc w:val="both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轮椅的使用</w:t>
            </w:r>
          </w:p>
          <w:p>
            <w:pPr>
              <w:widowControl/>
              <w:jc w:val="both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软瘫期脑卒中病人的良肢位摆放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案例分析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 xml:space="preserve">/ </w:t>
            </w:r>
          </w:p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课堂演示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第六章</w:t>
            </w:r>
            <w:r>
              <w:rPr>
                <w:rFonts w:eastAsiaTheme="minorEastAsia"/>
                <w:b/>
                <w:bCs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运动系统疾病的康复护理</w:t>
            </w:r>
          </w:p>
          <w:p>
            <w:pPr>
              <w:widowControl/>
              <w:jc w:val="both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第一节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颈椎病</w:t>
            </w:r>
          </w:p>
          <w:p>
            <w:pPr>
              <w:widowControl/>
              <w:jc w:val="both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第二节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肩周炎</w:t>
            </w:r>
          </w:p>
          <w:p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第三节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腰椎间盘突出症</w:t>
            </w:r>
          </w:p>
          <w:p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第四节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骨折</w:t>
            </w:r>
          </w:p>
          <w:p>
            <w:pPr>
              <w:widowControl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第五节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人工关节置换术</w:t>
            </w:r>
          </w:p>
          <w:p>
            <w:pPr>
              <w:widowControl/>
              <w:jc w:val="both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课堂演示</w:t>
            </w:r>
          </w:p>
          <w:p>
            <w:pPr>
              <w:widowControl/>
              <w:ind w:firstLine="210" w:firstLineChars="100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复习思考题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第七章</w:t>
            </w:r>
            <w:r>
              <w:rPr>
                <w:rFonts w:eastAsiaTheme="minorEastAsia"/>
                <w:b/>
                <w:bCs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其他疾病的康复护理</w:t>
            </w:r>
          </w:p>
          <w:p>
            <w:pPr>
              <w:widowControl/>
              <w:jc w:val="both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第一节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冠心病</w:t>
            </w:r>
          </w:p>
          <w:p>
            <w:pPr>
              <w:widowControl/>
              <w:jc w:val="both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第二节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慢性阻塞性肺炎</w:t>
            </w:r>
          </w:p>
          <w:p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第三节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糖尿病</w:t>
            </w:r>
          </w:p>
          <w:p>
            <w:pPr>
              <w:widowControl/>
              <w:jc w:val="both"/>
              <w:rPr>
                <w:rFonts w:eastAsiaTheme="minorEastAsia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第四节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阿尔兹海默症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课堂讲授</w:t>
            </w:r>
          </w:p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视频播放</w:t>
            </w:r>
          </w:p>
          <w:p>
            <w:pPr>
              <w:widowControl/>
              <w:jc w:val="center"/>
              <w:rPr>
                <w:rFonts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复习思考题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21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实训指导、考核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40%</w:t>
            </w:r>
          </w:p>
        </w:tc>
        <w:tc>
          <w:tcPr>
            <w:tcW w:w="5387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期末闭卷考试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随堂测验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实训考核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实训报告、出勤率、课堂表现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</w:tbl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877570</wp:posOffset>
            </wp:positionH>
            <wp:positionV relativeFrom="paragraph">
              <wp:posOffset>86995</wp:posOffset>
            </wp:positionV>
            <wp:extent cx="741045" cy="466725"/>
            <wp:effectExtent l="19050" t="0" r="1905" b="0"/>
            <wp:wrapSquare wrapText="bothSides"/>
            <wp:docPr id="3" name="图片 2" descr="自己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自己签名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 w:themeColor="text1"/>
          <w:sz w:val="21"/>
          <w:szCs w:val="21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2601595</wp:posOffset>
            </wp:positionH>
            <wp:positionV relativeFrom="paragraph">
              <wp:posOffset>133985</wp:posOffset>
            </wp:positionV>
            <wp:extent cx="600075" cy="332105"/>
            <wp:effectExtent l="0" t="0" r="9525" b="10795"/>
            <wp:wrapTight wrapText="bothSides">
              <wp:wrapPolygon>
                <wp:start x="0" y="0"/>
                <wp:lineTo x="0" y="20485"/>
                <wp:lineTo x="21257" y="20485"/>
                <wp:lineTo x="21257" y="0"/>
                <wp:lineTo x="0" y="0"/>
              </wp:wrapPolygon>
            </wp:wrapTight>
            <wp:docPr id="4" name="图片 4" descr="b4c3cc5e633c06bb76e1d8d6703ba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4c3cc5e633c06bb76e1d8d6703ba7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332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2024.3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4097" o:spid="_x0000_s4097" o:spt="202" type="#_x0000_t202" style="position:absolute;left:0pt;margin-left:33.7pt;margin-top:28.3pt;height:22.1pt;width:207.5pt;mso-position-horizontal-relative:page;mso-position-vertical-relative:page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（A1）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1"/>
      <w:numFmt w:val="chineseCounting"/>
      <w:suff w:val="space"/>
      <w:lvlText w:val="第%1节"/>
      <w:lvlJc w:val="left"/>
    </w:lvl>
  </w:abstractNum>
  <w:abstractNum w:abstractNumId="1">
    <w:nsid w:val="00000007"/>
    <w:multiLevelType w:val="singleLevel"/>
    <w:tmpl w:val="00000007"/>
    <w:lvl w:ilvl="0" w:tentative="0">
      <w:start w:val="3"/>
      <w:numFmt w:val="chineseCounting"/>
      <w:suff w:val="space"/>
      <w:lvlText w:val="第%1章"/>
      <w:lvlJc w:val="left"/>
    </w:lvl>
  </w:abstractNum>
  <w:abstractNum w:abstractNumId="2">
    <w:nsid w:val="0000000D"/>
    <w:multiLevelType w:val="singleLevel"/>
    <w:tmpl w:val="0000000D"/>
    <w:lvl w:ilvl="0" w:tentative="0">
      <w:start w:val="1"/>
      <w:numFmt w:val="chineseCounting"/>
      <w:suff w:val="space"/>
      <w:lvlText w:val="第%1节"/>
      <w:lvlJc w:val="left"/>
    </w:lvl>
  </w:abstractNum>
  <w:abstractNum w:abstractNumId="3">
    <w:nsid w:val="0000000E"/>
    <w:multiLevelType w:val="multilevel"/>
    <w:tmpl w:val="0000000E"/>
    <w:lvl w:ilvl="0" w:tentative="0">
      <w:start w:val="1"/>
      <w:numFmt w:val="japaneseCounting"/>
      <w:lvlText w:val="第%1节"/>
      <w:lvlJc w:val="left"/>
      <w:pPr>
        <w:ind w:left="945" w:hanging="945"/>
      </w:pPr>
      <w:rPr>
        <w:rFonts w:hint="default" w:eastAsia="PMingLiU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12"/>
    <w:multiLevelType w:val="multilevel"/>
    <w:tmpl w:val="00000012"/>
    <w:lvl w:ilvl="0" w:tentative="0">
      <w:start w:val="1"/>
      <w:numFmt w:val="japaneseCounting"/>
      <w:lvlText w:val="第%1章"/>
      <w:lvlJc w:val="left"/>
      <w:pPr>
        <w:ind w:left="945" w:hanging="945"/>
      </w:pPr>
      <w:rPr>
        <w:rFonts w:hint="default" w:eastAsia="PMingLiU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18"/>
    <w:multiLevelType w:val="singleLevel"/>
    <w:tmpl w:val="00000018"/>
    <w:lvl w:ilvl="0" w:tentative="0">
      <w:start w:val="4"/>
      <w:numFmt w:val="chineseCounting"/>
      <w:suff w:val="space"/>
      <w:lvlText w:val="第%1章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NhZTdhZWMxOTE3MWNjMzk4MzAyNWEyNjY2MjU1Y2IifQ=="/>
  </w:docVars>
  <w:rsids>
    <w:rsidRoot w:val="00475657"/>
    <w:rsid w:val="00001805"/>
    <w:rsid w:val="00001A9A"/>
    <w:rsid w:val="000138B2"/>
    <w:rsid w:val="000162EF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375F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3AA4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A7422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4913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36886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0C8E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26F0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6A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975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42CD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57804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A642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5007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21E6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579F"/>
    <w:rsid w:val="00DE7A45"/>
    <w:rsid w:val="00DF1D4C"/>
    <w:rsid w:val="00DF6314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5F18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66BF2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2BC6762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2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  <w:style w:type="character" w:customStyle="1" w:styleId="12">
    <w:name w:val="正文文本缩进 2 Char"/>
    <w:basedOn w:val="7"/>
    <w:link w:val="2"/>
    <w:qFormat/>
    <w:uiPriority w:val="0"/>
    <w:rPr>
      <w:rFonts w:eastAsia="PMingLiU"/>
      <w:kern w:val="2"/>
      <w:sz w:val="24"/>
      <w:szCs w:val="24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DD346D-4CA2-4AE1-BA60-5E5B3B16F1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199</Words>
  <Characters>1139</Characters>
  <Lines>9</Lines>
  <Paragraphs>2</Paragraphs>
  <TotalTime>0</TotalTime>
  <ScaleCrop>false</ScaleCrop>
  <LinksUpToDate>false</LinksUpToDate>
  <CharactersWithSpaces>1336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2024-03-07T07:41:00Z</dcterms:created>
  <dc:creator>*****</dc:creator>
  <cp:lastModifiedBy>郭永洪</cp:lastModifiedBy>
  <cp:lastPrinted>2015-03-18T03:45:00Z</cp:lastPrinted>
  <dcterms:modified xsi:type="dcterms:W3CDTF">2024-03-08T09:05:56Z</dcterms:modified>
  <dc:title>上海建桥学院教学进度计划表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288D6229C7E24530B3608792DC5287A9_12</vt:lpwstr>
  </property>
</Properties>
</file>