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Theme="minorEastAsia" w:hAnsiTheme="minorEastAsia" w:eastAsiaTheme="minorEastAsia"/>
          <w:bCs/>
          <w:kern w:val="0"/>
          <w:sz w:val="40"/>
          <w:szCs w:val="4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32"/>
        </w:rPr>
        <w:t>全科医学概论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I</w:t>
      </w:r>
      <w:r>
        <w:rPr>
          <w:rFonts w:hint="eastAsia"/>
          <w:b/>
          <w:sz w:val="28"/>
          <w:szCs w:val="30"/>
        </w:rPr>
        <w:t>ntroduction</w:t>
      </w:r>
      <w:r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to</w:t>
      </w:r>
      <w:r>
        <w:rPr>
          <w:b/>
          <w:sz w:val="28"/>
          <w:szCs w:val="30"/>
        </w:rPr>
        <w:t xml:space="preserve"> G</w:t>
      </w:r>
      <w:r>
        <w:rPr>
          <w:rFonts w:hint="eastAsia"/>
          <w:b/>
          <w:sz w:val="28"/>
          <w:szCs w:val="30"/>
        </w:rPr>
        <w:t>eneral</w:t>
      </w:r>
      <w:r>
        <w:rPr>
          <w:b/>
          <w:sz w:val="28"/>
          <w:szCs w:val="30"/>
        </w:rPr>
        <w:t xml:space="preserve"> P</w:t>
      </w:r>
      <w:r>
        <w:rPr>
          <w:rFonts w:hint="eastAsia"/>
          <w:b/>
          <w:sz w:val="28"/>
          <w:szCs w:val="30"/>
        </w:rPr>
        <w:t>ractice】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课程代码：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2170036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.0】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面向专业：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【健康服务与管理】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课程性质：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【系级选修课】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开课院系：</w:t>
      </w:r>
      <w:r>
        <w:rPr>
          <w:rFonts w:hint="eastAsia"/>
          <w:b/>
          <w:bCs/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健康管理学院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主教材：【《全科医学概论》 于晓松、路孝秦主编，人民卫生出版社  20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月】</w:t>
      </w:r>
    </w:p>
    <w:p>
      <w:pPr>
        <w:snapToGrid w:val="0"/>
        <w:spacing w:line="288" w:lineRule="auto"/>
        <w:ind w:firstLine="792" w:firstLineChars="3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参考书目：【《全科医学概论》 樊均明主编，人民卫生出版社，2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020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年9月；</w:t>
      </w:r>
    </w:p>
    <w:p>
      <w:pPr>
        <w:snapToGrid w:val="0"/>
        <w:spacing w:line="288" w:lineRule="auto"/>
        <w:ind w:firstLine="1600" w:firstLineChars="800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《中医全科医学概论》 姜建国主编，中国中医药出版社，第十版；</w:t>
      </w:r>
    </w:p>
    <w:p>
      <w:pPr>
        <w:snapToGrid w:val="0"/>
        <w:spacing w:line="288" w:lineRule="auto"/>
        <w:ind w:firstLine="1592" w:firstLineChars="7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《全科医学概论》 吕兆丰、郭爱民主编，北京高等教育出版社，2</w:t>
      </w:r>
      <w:r>
        <w:rPr>
          <w:rFonts w:asciiTheme="minorEastAsia" w:hAnsiTheme="minorEastAsia" w:eastAsiaTheme="minorEastAsia" w:cstheme="minorEastAsia"/>
          <w:color w:val="000000"/>
          <w:sz w:val="20"/>
          <w:szCs w:val="20"/>
        </w:rPr>
        <w:t>010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年8月。】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课程网站网址：【无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全科医学概论》分十九章，第一、二章全科医学的基本概念、基本理论和基本原则；第三至十章全科医学的主要内容和研究范畴；第十一到十九章全科医学在临床实践中的应用。每章内容前后分别备有本章重点内容提示和复习思考题。本教材特点是理论知识以够用为度，有较强的针对性。内容浓缩了全科医学理论精华，便于在较短时间内对全科医学理论建立较为系统的初步认识，能使从事非全科医学专业的医学相关类人员较快理解全科医学思想、内容及全科医学的工作任务和方式，为将来与全科医生的沟通和写作奠定坚实的基础。全科医学概论的适用对象是卫生职业学校护理、药学和医学相关类专业的学生，也可供其他从事全科医学专业的人员参考使用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本课程在第二学期开设，总时数为</w:t>
      </w:r>
      <w:r>
        <w:rPr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</w:rPr>
        <w:t>健康服务管理专业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</w:t>
      </w:r>
      <w:r>
        <w:rPr>
          <w:rFonts w:hint="eastAsia"/>
          <w:color w:val="000000"/>
          <w:sz w:val="20"/>
          <w:szCs w:val="20"/>
        </w:rPr>
        <w:t>级学生学习。全科医学概论内容浓缩了全科医学理论精华，便于在较短时间内对全科医学理论建立较为系统的初步认识，能使从事非全科医学专业的医学相关类人员较快理解全科医学思想、内容及全科医学的工作任务和方式，为将来与全科医生的沟通和写作奠定坚实的基础。</w:t>
      </w:r>
    </w:p>
    <w:p>
      <w:p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LO7服务关爱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L075 审美教育：提升学生发现美、感受美、鉴赏美、评价美、创造美的能力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LO11：倾听他人意见、尊重他人观点、分析他人需求。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LO21：能根据需要确定学习目标，并设计学习计划。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直接教学法、讨论教学法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LO35：协调管理能力:能协调工作中的各种人际关系,进行老年活动策划、组织老年事务管理。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讨论教学法、探究教学法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LO41：遵纪守法：遵守校纪校规，具备法律意识。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项目教学法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32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24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8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05"/>
        <w:gridCol w:w="2158"/>
        <w:gridCol w:w="2071"/>
        <w:gridCol w:w="153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07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1、知道全科医学科的产生与发展。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2、知道全科医学的基本概念。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3、知道全科医学与相关学科的关系。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1、熟悉专科医疗与全科医疗的区别、全科医生的特点及为什么称全科医师为守门人。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、掌握全科医学、全科医疗、全科医生、全科医疗与专科医疗的联系。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具有认真学好全科医学概论的科学态度和为对象服务的基本素质。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全科医学的基本原则与在卫生保健系统中的作用。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1、知道全科医学的基本原则。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2、知道全科医学的基本特点。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3、知道全科医生工作的基本特征。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1、掌握全科医学的基本原则、全科医学的基本特点。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2、熟悉全科医生工作的基本特征。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通过对全科医学工作特点的了解，培养医学意识。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全科医学服务的特点，如何让更好的贯彻全科医学服务的人文精神。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1、知道医疗服务体系及全科医疗目标。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、知道医疗服务模式。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、知道以人为中心的健康照顾。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、知道健康信念与医患交流：健康及健康信念模式；患病感受和医患关系模式；体现以病人为中心的医患交流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1、熟悉健康信念模式与医患交流技巧；体现以病人为中心的医患交流。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、掌握以人为中心的健康和以疾病为中心的医疗服务的根本区别，以人为中心的健康照顾诊疗方式。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、了解医疗服务体系及全科医疗目标及医疗服务模式演变。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具有综合运用理论知识的能力，培养工作创新意识。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接待服务对象时，如何体现出以人为本的健康照顾。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1、知道基本概念：家庭，家庭生活周期，家庭结构。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、知道家庭的结构和功能：家庭的外在结构与内在结构：家庭权力结构、家庭角色、家庭沟通类型和价值观；家庭功能：抚养和赡养；满足感情需要；满足生殖和性需要；社会化；经济功能；赋予成员地位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1、熟悉家庭生活周期、家庭评估方法和意义。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、掌握家庭的定义、结构和功能，家庭评估方法，以家庭为单位的照顾。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、了解家庭对健康和疾病的影响。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具有对服务对象相关疾病的医学素养，救死扶伤。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学会利用所学知识应用在学习实践中。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1、基本概念：社区、社区医学、社区诊断、以社区为基础的基层照顾。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、社区医学：社区与健康，构成社区的基本要素；社区特征；社区资源；社区与健康。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、以社区为基础的基层照顾：COPC的定义；COPC的基本要素；COPC的意义；COPC的实施。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 社区诊断：基本概念；社区诊断与临床诊断的区别；社区诊断的基本内容及方法。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1、熟悉社区医学基本概念及要素，社区诊断基本流程及实施。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、掌握以社区为基础的基层照顾及社区诊断与临床诊断区别。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、了解社区与健康关系，社区健康照顾团队构建及价值。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熟悉社区医学基本概念及要素，社区诊断基本流程及实施；掌握以社区为基础的基层照顾及社区诊断与临床诊断区别；了解社区特征，资源及与健康关系。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如何做到以社区为基础的基层照顾及社区诊断与临床诊断区别。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2、临床预防医学服务的意义、一般原则、内容及方法。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3、以预防为先导的社区居民自我保健。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4、临床预防服务指南，咨询的原则和方法，筛检试验的原则及方法，周期性健康检查，免疫预防及化学预防，社区居民自我保健的组织、管理内容及方法。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1、掌握“以预防为先导的健康照顾”概念，全科医生的预防医学观念，三级预防原则与策略。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、熟悉临床预防医学服务的意义、一般原则、内容及方法，以预防为先导的社区居民自我保健。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、了解国内外临床预防服务指南，咨询的原则和方法，筛检试验的原则及方法，周期性健康检查，免疫预防及化学预防，社区居民自我保健的组织、管理内容及方法。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学习全科医生的预防医学观念，三级预防原则与策略，临床预防医学服务的意义、一般原则、内容及方法，以预防为先导的社区居民自我保健。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如何理解以预防为先导的健康照顾的概念，全科医生的预防医学观念，三级预防原则与策略。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1、基本概念：健康评价、健康管理。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、健康评价与健康管理的基本概念；基本概念；健康评估目的和意义；全科医生在健康管理中的作用。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、健康评价与健康管理的内容；健康评价的内容；健康管理的内容。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、健康评价与健康管理的步骤和形式 健康评价与健康管理的基本步骤：了解基本健康，进行健康及疾病风险评估，进行健康干预；健康评价与健康管理的具体形式：健康教育，健康促进及健康信息管理。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、健康评价与健康管理的应用与发展趋势。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1、熟悉健康评价与健康管理的内容，健康评价与健康管理的步骤和形式。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、掌握健康评价与健康管理的基本概念。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、了解健康评价与健康管理的应用与发展趋势。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通过本章的学习，熟悉健康评价与健康管理的内容，健康评价与健康管理的步骤和形式。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如何掌握健康评价与健康管理的基本概念，了解健康评价与健康管理的应用与发展趋势。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1、知道心脑血管疾病的发病概况。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2、知道心脑血管疾病的流行病学特征。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3、知道心脑血管疾病的常见危险因素。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4、知道心脑血管疾病的三级预防。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5、知道心脑血管疾病的全科医师职责。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6、知道心脑血管疾病的健康教育与康复医疗。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1、掌握对心脑血管疾病的发病概况、地区分布、流行趋势、危险因素、三级预防、专科前后的工作、健康教育等方面认识。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2、了解心脑血管疾病的基本知识与危险因素，做到如何通过危险因素从专科前后的社区去处理患者，培养其基层全科处理能力。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学会利用所学心脑血管知识与生活中所遇到的相关疾病相结合应对。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1、知道恶性肿瘤的一级预防。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2、知道恶性肿瘤的二级预防。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、知道恶性肿瘤三级预防。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、知道全科医生在肿瘤流行病学中的工作。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、熟悉恶性肿瘤的一级预防、二级预防及三级预防。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、掌握全科医师实施恶性肿瘤一级预防、二级预防及三级预防的主要工作内容。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、了解全科医师在肿瘤流行病学中的工作。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具备应对恶性肿瘤疾病的预防能力，养成良好的生活习惯，做好宣教工作。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学会运用所学知识来预防恶性肿瘤的发生。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1、呼吸系统疾病患者需要全科医学服务。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2、全科医生在呼吸系统疾病预防中的作用。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3、全科医生在呼吸系统疾病诊治中的职责。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4、全科医生在呼吸系统疾病康复中的作用。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1、掌握常见各种呼吸系统疾病或症状的临床特点、常见危险因素。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2、熟悉慢性呼吸系统疾病的健康教育、早期筛查等有效手段，以及全科医生在呼吸系统疾病预防、诊治、康复中的作用。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3、了解精神呼吸系统疾病的流行病学特征，以及对患者的随访、复查和康复指导。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具备应对呼吸系统常见疾病的护理能力，养成良好的生活习惯，做好宣教工作。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能运用呼吸系统知识预防生活中呼吸疾病的发生发展。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1、高血压的临床表现：典型表现；非典型表现；并发症为重要表现；无临床表现。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、高血压诊断标准。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、高血压的分类与分型。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1、熟悉全科医师在高血压预防和康复过程医疗中的作用。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、掌握全科医师在高血压诊治过程中职责。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、了解高血压患者对全科医学的医疗服务的要求。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能初步运用学过的知识进行预防高血压宣教，解释高血压的临床表现、治疗方法以及预防措施。 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、冠心病的综合治疗。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、特殊情况的处理。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、全科医学在冠心病防治中的优势。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1、熟悉全科医师在冠心病预防和康复过程医疗中的作用。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、掌握全科医师在冠心病诊治过程中职责。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、了解冠心病患者对全科医学的医疗服务的要求。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具备应对冠心病的处理能力，养成良好的生活习惯，做好宣教工作。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能运用冠心病所学知识预防生活中冠心病的发生发展。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1、知道脑卒中的发病概况。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2、知道脑卒中的流行病学特征。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3、知道脑卒中的常见危险因素。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1、掌握对脑卒中疾病的发病概况、地区分布、流行趋势、危险因素、健康教育等方面认识。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2、了解脑卒中疾病的基本知识与危险因素，做到如何通过危险因素从专科前后的社区去处理患者，培养其基层全科处理能力。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学会利用所学脑卒中知识与生活中所遇到的情况相结合应对处理。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14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1、糖尿病的临床表现：典型表现；非典型表现；并发症为重要表现；无临床表现。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、糖尿病诊断标准。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、糖尿病的分类与分型。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、糖尿病的综合治疗。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、特殊情况的处理。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、全科医学在糖尿病防治中的优势。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1、熟悉全科医师在糖尿病预防和康复过程医疗中的作用。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、掌握全科医师在糖尿病诊治过程中职责。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、了解糖尿病患者对全科医学的医疗服务的要求。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能初步运用学过的知识进行预防糖尿病宣教，解释糖尿病的临床表现、治疗方法以及预防措施。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15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1、社区常见精神卫生问题。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2、全科医生对精神疾病的识别和处理。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3、非精神性障碍的全科医学处理。</w:t>
            </w: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1、掌握常见精神卫生问题（非精神病性障碍），包括暴力、自杀等特殊行为问题的处理技能，以提高全科医疗整体服务水平。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2、熟悉各类人群的精神保健、早期识别和及时干预重性精神疾病的防治知识。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3、了解精神卫生问题的国内外动态、相关概念与精神疾病分类、精神疾病发生发展的影响因素等专业理论。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具有对精神卫生相关疾病的预防意识和以人为本、维护健康的职业道德素质。 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能运用所学知识进行预防精神卫生的健康宣教。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16</w:t>
            </w:r>
          </w:p>
        </w:tc>
        <w:tc>
          <w:tcPr>
            <w:tcW w:w="605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2158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1、全科医疗与重点人群保健。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、社区妇女保健和计划生育指导。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、社区儿童保健。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、社区老年保健。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7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1、熟悉儿童期的生理、心理特点、常见的健康问题。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2、掌握儿童期保健及妇女保健的重点。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3、掌握全科医疗中的老年保健。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4、了解老年人的生理和心理特征。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具有在日常生活中对重点人群的防护意识。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学会能运用所学知识分析重点人群相应疾病的预防与处理方法。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436" w:type="dxa"/>
            <w:gridSpan w:val="6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24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>32</w:t>
            </w:r>
          </w:p>
        </w:tc>
      </w:tr>
    </w:tbl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23"/>
        <w:gridCol w:w="3315"/>
        <w:gridCol w:w="1020"/>
        <w:gridCol w:w="1140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小组讨论-全科医学的诊疗思维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全科医学临床思维、常见的健康问题及特点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案例分析-高血压的预防、处理及治疗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高血压发生的影响因素、控制与预防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小组讨论-医患沟通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全科医学中的医患沟通与法律问题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案例分析-脑卒中的预防、处理及治疗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脑卒中发生的影响因素、控制与预防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6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</w:t>
      </w:r>
      <w:bookmarkStart w:id="1" w:name="_GoBack"/>
      <w:bookmarkEnd w:id="1"/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小组合作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15240</wp:posOffset>
            </wp:positionV>
            <wp:extent cx="803275" cy="4743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808355" cy="367665"/>
            <wp:effectExtent l="0" t="0" r="4445" b="635"/>
            <wp:docPr id="1" name="图片 1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2f7f24b854cad2c1556ca6cfbdcc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1A193"/>
    <w:multiLevelType w:val="singleLevel"/>
    <w:tmpl w:val="3001A1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B7651F"/>
    <w:rsid w:val="00003F9F"/>
    <w:rsid w:val="000440FB"/>
    <w:rsid w:val="000830DB"/>
    <w:rsid w:val="000B025B"/>
    <w:rsid w:val="000C1F5E"/>
    <w:rsid w:val="000D500B"/>
    <w:rsid w:val="000F25D2"/>
    <w:rsid w:val="001072BC"/>
    <w:rsid w:val="0015107C"/>
    <w:rsid w:val="001526CF"/>
    <w:rsid w:val="001A7F9C"/>
    <w:rsid w:val="001E0A8F"/>
    <w:rsid w:val="002439E2"/>
    <w:rsid w:val="00256B39"/>
    <w:rsid w:val="0026033C"/>
    <w:rsid w:val="00264AF5"/>
    <w:rsid w:val="002D4347"/>
    <w:rsid w:val="002E3721"/>
    <w:rsid w:val="002F5101"/>
    <w:rsid w:val="00313BBA"/>
    <w:rsid w:val="0032602E"/>
    <w:rsid w:val="003367AE"/>
    <w:rsid w:val="00343C52"/>
    <w:rsid w:val="003B1258"/>
    <w:rsid w:val="003C2377"/>
    <w:rsid w:val="004100B0"/>
    <w:rsid w:val="00455B1C"/>
    <w:rsid w:val="00483701"/>
    <w:rsid w:val="0048788D"/>
    <w:rsid w:val="004E62EF"/>
    <w:rsid w:val="005064EA"/>
    <w:rsid w:val="0054115A"/>
    <w:rsid w:val="00543EB8"/>
    <w:rsid w:val="005467DC"/>
    <w:rsid w:val="00553D03"/>
    <w:rsid w:val="005928F2"/>
    <w:rsid w:val="005A3525"/>
    <w:rsid w:val="005A4F34"/>
    <w:rsid w:val="005B2B6D"/>
    <w:rsid w:val="005B4B4E"/>
    <w:rsid w:val="005D0F31"/>
    <w:rsid w:val="00605BA2"/>
    <w:rsid w:val="00621DE5"/>
    <w:rsid w:val="00624FE1"/>
    <w:rsid w:val="00644754"/>
    <w:rsid w:val="006A0EAD"/>
    <w:rsid w:val="006A47F2"/>
    <w:rsid w:val="007208D6"/>
    <w:rsid w:val="0073673C"/>
    <w:rsid w:val="0073760A"/>
    <w:rsid w:val="00752877"/>
    <w:rsid w:val="00762317"/>
    <w:rsid w:val="007D4DF0"/>
    <w:rsid w:val="007E6D43"/>
    <w:rsid w:val="007F5821"/>
    <w:rsid w:val="00827033"/>
    <w:rsid w:val="008B397C"/>
    <w:rsid w:val="008B47F4"/>
    <w:rsid w:val="008C7127"/>
    <w:rsid w:val="00900019"/>
    <w:rsid w:val="00934FD3"/>
    <w:rsid w:val="0098569E"/>
    <w:rsid w:val="0099063E"/>
    <w:rsid w:val="00A15727"/>
    <w:rsid w:val="00A6275A"/>
    <w:rsid w:val="00A74840"/>
    <w:rsid w:val="00A769B1"/>
    <w:rsid w:val="00A837D5"/>
    <w:rsid w:val="00A977A6"/>
    <w:rsid w:val="00AA01F7"/>
    <w:rsid w:val="00AC4C45"/>
    <w:rsid w:val="00B070B0"/>
    <w:rsid w:val="00B46F21"/>
    <w:rsid w:val="00B511A5"/>
    <w:rsid w:val="00B736A7"/>
    <w:rsid w:val="00B7651F"/>
    <w:rsid w:val="00B76EDD"/>
    <w:rsid w:val="00B8184B"/>
    <w:rsid w:val="00BA1DB7"/>
    <w:rsid w:val="00BA1E5B"/>
    <w:rsid w:val="00BB415A"/>
    <w:rsid w:val="00C56E09"/>
    <w:rsid w:val="00C956BA"/>
    <w:rsid w:val="00CF096B"/>
    <w:rsid w:val="00D14F8F"/>
    <w:rsid w:val="00D17CD8"/>
    <w:rsid w:val="00D24EAF"/>
    <w:rsid w:val="00D4121C"/>
    <w:rsid w:val="00D9787B"/>
    <w:rsid w:val="00DB2CA6"/>
    <w:rsid w:val="00DF7143"/>
    <w:rsid w:val="00E07453"/>
    <w:rsid w:val="00E16D30"/>
    <w:rsid w:val="00E33169"/>
    <w:rsid w:val="00E51CF0"/>
    <w:rsid w:val="00E55E4E"/>
    <w:rsid w:val="00E617A5"/>
    <w:rsid w:val="00E701D8"/>
    <w:rsid w:val="00E70904"/>
    <w:rsid w:val="00ED2DDD"/>
    <w:rsid w:val="00EE4120"/>
    <w:rsid w:val="00EE5FE2"/>
    <w:rsid w:val="00EF44B1"/>
    <w:rsid w:val="00F0655C"/>
    <w:rsid w:val="00F35AA0"/>
    <w:rsid w:val="00F54C9C"/>
    <w:rsid w:val="00F85CED"/>
    <w:rsid w:val="00FD6A63"/>
    <w:rsid w:val="016E63C2"/>
    <w:rsid w:val="024B0C39"/>
    <w:rsid w:val="03362F1D"/>
    <w:rsid w:val="051B60E3"/>
    <w:rsid w:val="05803C27"/>
    <w:rsid w:val="0A8128A6"/>
    <w:rsid w:val="0BF32A1B"/>
    <w:rsid w:val="0C675EF5"/>
    <w:rsid w:val="10A45F50"/>
    <w:rsid w:val="10BD2C22"/>
    <w:rsid w:val="14F1394C"/>
    <w:rsid w:val="16583C56"/>
    <w:rsid w:val="1B7F280C"/>
    <w:rsid w:val="1E3739B4"/>
    <w:rsid w:val="1EDC18C6"/>
    <w:rsid w:val="21D63F87"/>
    <w:rsid w:val="22987C80"/>
    <w:rsid w:val="24192CCC"/>
    <w:rsid w:val="269E4757"/>
    <w:rsid w:val="28175BBB"/>
    <w:rsid w:val="2FB913B8"/>
    <w:rsid w:val="30D636A1"/>
    <w:rsid w:val="33987F3F"/>
    <w:rsid w:val="35D53BD2"/>
    <w:rsid w:val="36BD6994"/>
    <w:rsid w:val="39371717"/>
    <w:rsid w:val="39A66CD4"/>
    <w:rsid w:val="3CD52CE1"/>
    <w:rsid w:val="3EB41A4F"/>
    <w:rsid w:val="3EF20D0A"/>
    <w:rsid w:val="40073961"/>
    <w:rsid w:val="410F2E6A"/>
    <w:rsid w:val="41123C5B"/>
    <w:rsid w:val="44254CC9"/>
    <w:rsid w:val="4430136C"/>
    <w:rsid w:val="443738BC"/>
    <w:rsid w:val="499C05FD"/>
    <w:rsid w:val="4AB0382B"/>
    <w:rsid w:val="4B46000A"/>
    <w:rsid w:val="55A21D9D"/>
    <w:rsid w:val="569868B5"/>
    <w:rsid w:val="579812EC"/>
    <w:rsid w:val="58A04B9A"/>
    <w:rsid w:val="5D081B72"/>
    <w:rsid w:val="607238AE"/>
    <w:rsid w:val="611F6817"/>
    <w:rsid w:val="62870426"/>
    <w:rsid w:val="66CA1754"/>
    <w:rsid w:val="696D14F7"/>
    <w:rsid w:val="6AF666DF"/>
    <w:rsid w:val="6D4D0E25"/>
    <w:rsid w:val="6E127E67"/>
    <w:rsid w:val="6F1E65D4"/>
    <w:rsid w:val="6F266C86"/>
    <w:rsid w:val="6F5042C2"/>
    <w:rsid w:val="729C143C"/>
    <w:rsid w:val="74316312"/>
    <w:rsid w:val="76642244"/>
    <w:rsid w:val="780F13C8"/>
    <w:rsid w:val="7B7A74CA"/>
    <w:rsid w:val="7BFA46DF"/>
    <w:rsid w:val="7C0620E3"/>
    <w:rsid w:val="7C385448"/>
    <w:rsid w:val="7C41721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6324</Words>
  <Characters>6539</Characters>
  <Lines>50</Lines>
  <Paragraphs>14</Paragraphs>
  <TotalTime>1</TotalTime>
  <ScaleCrop>false</ScaleCrop>
  <LinksUpToDate>false</LinksUpToDate>
  <CharactersWithSpaces>6598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2018-09-02T06:09:00Z</dcterms:created>
  <dc:creator>juvg</dc:creator>
  <cp:lastModifiedBy>zyc</cp:lastModifiedBy>
  <dcterms:modified xsi:type="dcterms:W3CDTF">2023-03-03T11:11:53Z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02871D82FDFA493590509F097B884BAB</vt:lpwstr>
  </property>
</Properties>
</file>